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2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84"/>
        <w:gridCol w:w="709"/>
        <w:gridCol w:w="87"/>
        <w:gridCol w:w="764"/>
        <w:gridCol w:w="47"/>
        <w:gridCol w:w="1631"/>
        <w:gridCol w:w="23"/>
        <w:gridCol w:w="709"/>
        <w:gridCol w:w="176"/>
        <w:gridCol w:w="4374"/>
        <w:gridCol w:w="553"/>
        <w:gridCol w:w="1007"/>
        <w:gridCol w:w="410"/>
        <w:gridCol w:w="50"/>
      </w:tblGrid>
      <w:tr w:rsidR="001611C5" w:rsidRPr="001611C5" w:rsidTr="00CD6DF2">
        <w:trPr>
          <w:gridAfter w:val="1"/>
          <w:wAfter w:w="50" w:type="dxa"/>
          <w:trHeight w:val="315"/>
        </w:trPr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3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</w:t>
            </w:r>
            <w:r w:rsidR="00D72664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96CE6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611C5" w:rsidRPr="001611C5" w:rsidTr="00CD6DF2">
        <w:trPr>
          <w:gridAfter w:val="1"/>
          <w:wAfter w:w="50" w:type="dxa"/>
          <w:trHeight w:val="315"/>
        </w:trPr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3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3C03B1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1611C5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1611C5" w:rsidRPr="001611C5" w:rsidTr="00CD6DF2">
        <w:trPr>
          <w:gridAfter w:val="1"/>
          <w:wAfter w:w="50" w:type="dxa"/>
          <w:trHeight w:val="315"/>
        </w:trPr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3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1611C5" w:rsidRPr="001611C5" w:rsidTr="00CD6DF2">
        <w:trPr>
          <w:gridAfter w:val="1"/>
          <w:wAfter w:w="50" w:type="dxa"/>
          <w:trHeight w:val="315"/>
        </w:trPr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3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C3343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</w:t>
            </w:r>
            <w:r w:rsidR="00C33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97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№____</w:t>
            </w:r>
          </w:p>
        </w:tc>
      </w:tr>
      <w:tr w:rsidR="001611C5" w:rsidRPr="001611C5" w:rsidTr="00CD6DF2">
        <w:trPr>
          <w:gridAfter w:val="1"/>
          <w:wAfter w:w="50" w:type="dxa"/>
          <w:trHeight w:val="315"/>
        </w:trPr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3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3C0" w:rsidRDefault="007673C0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«Приложение № 3</w:t>
            </w:r>
          </w:p>
        </w:tc>
      </w:tr>
      <w:tr w:rsidR="001611C5" w:rsidRPr="001611C5" w:rsidTr="00CD6DF2">
        <w:trPr>
          <w:gridAfter w:val="1"/>
          <w:wAfter w:w="50" w:type="dxa"/>
          <w:trHeight w:val="315"/>
        </w:trPr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3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3C03B1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1611C5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1611C5" w:rsidRPr="001611C5" w:rsidTr="00CD6DF2">
        <w:trPr>
          <w:gridAfter w:val="1"/>
          <w:wAfter w:w="50" w:type="dxa"/>
          <w:trHeight w:val="315"/>
        </w:trPr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3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1611C5" w:rsidRPr="001611C5" w:rsidTr="00CD6DF2">
        <w:trPr>
          <w:gridAfter w:val="1"/>
          <w:wAfter w:w="50" w:type="dxa"/>
          <w:trHeight w:val="315"/>
        </w:trPr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3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C3343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</w:t>
            </w:r>
            <w:r w:rsidR="00C33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3.12.2018</w:t>
            </w:r>
            <w:r w:rsidRPr="0097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C33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46/1</w:t>
            </w:r>
          </w:p>
        </w:tc>
      </w:tr>
      <w:tr w:rsidR="001611C5" w:rsidRPr="001611C5" w:rsidTr="00CD6DF2">
        <w:trPr>
          <w:gridAfter w:val="4"/>
          <w:wAfter w:w="2020" w:type="dxa"/>
          <w:trHeight w:val="315"/>
        </w:trPr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1611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95BA4" w:rsidRPr="001611C5" w:rsidTr="00CD6DF2">
        <w:trPr>
          <w:gridAfter w:val="2"/>
          <w:wAfter w:w="460" w:type="dxa"/>
          <w:trHeight w:val="847"/>
        </w:trPr>
        <w:tc>
          <w:tcPr>
            <w:tcW w:w="10364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495BA4" w:rsidRDefault="00495BA4" w:rsidP="00495BA4">
            <w:pPr>
              <w:spacing w:after="0" w:line="240" w:lineRule="auto"/>
              <w:ind w:right="-13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Свод расходов местного бюджета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 по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разделам,</w:t>
            </w:r>
          </w:p>
          <w:p w:rsidR="00495BA4" w:rsidRDefault="00495BA4" w:rsidP="00495BA4">
            <w:pPr>
              <w:spacing w:after="0" w:line="240" w:lineRule="auto"/>
              <w:ind w:right="-13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подразделам, целевым статьям и видам расходов функциональной классификации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495BA4" w:rsidRDefault="00495BA4" w:rsidP="00495BA4">
            <w:pPr>
              <w:spacing w:after="0" w:line="240" w:lineRule="auto"/>
              <w:ind w:right="-13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расходов бюджетов Российской Федерации на 201</w:t>
            </w:r>
            <w:r w:rsid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204537" w:rsidRPr="00970E6C" w:rsidRDefault="00204537" w:rsidP="00495BA4">
            <w:pPr>
              <w:spacing w:after="0" w:line="240" w:lineRule="auto"/>
              <w:ind w:right="-13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F2" w:rsidRPr="00806516" w:rsidRDefault="00CD6DF2" w:rsidP="00CD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F2" w:rsidRPr="00806516" w:rsidRDefault="00CD6DF2" w:rsidP="00CD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806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раздела,</w:t>
            </w:r>
            <w:r w:rsidRPr="00806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806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</w:t>
            </w:r>
            <w:proofErr w:type="gramEnd"/>
          </w:p>
          <w:p w:rsidR="00CD6DF2" w:rsidRPr="00806516" w:rsidRDefault="00CD6DF2" w:rsidP="00CD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</w:t>
            </w:r>
          </w:p>
          <w:p w:rsidR="00CD6DF2" w:rsidRPr="00806516" w:rsidRDefault="00CD6DF2" w:rsidP="00CD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дела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F2" w:rsidRPr="00806516" w:rsidRDefault="00CD6DF2" w:rsidP="00CD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806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целевой</w:t>
            </w:r>
            <w:r w:rsidRPr="00806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статьи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F2" w:rsidRPr="00806516" w:rsidRDefault="00CD6DF2" w:rsidP="00CD6DF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расходов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F2" w:rsidRPr="00806516" w:rsidRDefault="00CD6DF2" w:rsidP="00CD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раздела, подраздела, целевой статьи или вида расходов</w:t>
            </w:r>
          </w:p>
        </w:tc>
        <w:tc>
          <w:tcPr>
            <w:tcW w:w="14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F2" w:rsidRPr="00806516" w:rsidRDefault="00CD6DF2" w:rsidP="00CD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806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1380782,10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47781,60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191,90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15956,90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15872,90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15659,20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11962,50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3606,70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</w:t>
            </w: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Свердловской области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6519,90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4043,30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4028,30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4007,30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3078,80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2476,60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20105,20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17780,30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15938,30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«Управление зданиями и автомобильным транспортом Администрации АГО»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5357,90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1615,10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задолженности за МУП «УКС, благоустройства и ЖКХ АГО»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</w:t>
            </w: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программы: 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1842,00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1266,70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2015-2020 годы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МКУ «Муниципальный архив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7558,20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7190,80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7190,80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7190,80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деятельности МКУ «Единая дежурно-диспетчерская служба АГО»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6525,40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4600,30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Профилактика экстремизма и гармонизация межэтнических отношений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(гранты в форме субсидий), </w:t>
            </w: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подлежащие казначейскому сопровождению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Профилактика правонарушений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92438,90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Обращение с собаками без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владельц</w:t>
            </w:r>
            <w:proofErr w:type="spellEnd"/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обращению с собаками без владельцев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55395,90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</w:t>
            </w: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хозяйства, обеспечение рационального и безопасного природопользования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55209,60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55209,60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17315,90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17315,90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пешеходных переходов вблизи образовательных организаций и по маршруту «Дом-школа – дом»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2140,50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бюджетным процессом за счет применения </w:t>
            </w: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автоматизированных систем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центров общественного доступа на безе МБУК «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ЦГБ»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единого центра обработки данных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обновление компьютерного парка органов местного самоуправления и муниципальных казенных учреждений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локальной сети органов местного самоуправления и муниципальных казенных учреждений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 сопровождение усиленных квалифицированных электронных подписей органов местного самоуправления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аппаратного и программного обеспечения для перехода на унифицированные коммуникации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33010,10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инвестиционной привлекательности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26106,20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экспертиза проектной и сметной документации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19888,70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Затраты, связанные с содержанием МБУ «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Служба Заказчика»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19789,70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19789,70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Проектирование остановочных комплексов на </w:t>
            </w: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6323,90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4407,90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«Центр земельных отношений и муниципального имущества АГО»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3129,50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Исполнительная съемка газораспределительных сетей, других объектов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градостроительства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программ комплексного развития социальной, транспортной 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</w:t>
            </w:r>
            <w:proofErr w:type="gram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оммунальной инфраструктуры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201527,50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121899,90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117242,80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117242,80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 (М.Б.)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114402,80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114402,80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3498,90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3498,90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по сносу расселенных многоквартирных домов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актов, </w:t>
            </w: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1158,10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54030,00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54030,00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54030,00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целях комплексного </w:t>
            </w:r>
            <w:proofErr w:type="gram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определения показателей технико-экономического состояния системы теплоснабжения</w:t>
            </w:r>
            <w:proofErr w:type="gram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разработка технического задания на выполнение работ для конкурсной документации по передаче в концессию системы теплоснабжения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32218,70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25497,70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</w:t>
            </w: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15079,20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9577,10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9577,10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8677,10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5502,00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5016,40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2866,40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плановой дератизации, дезинсекции,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акарицидной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обработки на открытой прилегающей территории к объектам образования, детским дошкольным учреждениям, а также в местах массового пребывания людей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Посадка зеленых насаждений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Формирование современной городской среды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2018-2024 годы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10174,20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поддержку государственных программ субъектов Российской Федерации и </w:t>
            </w: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программ формирования современной городской среды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10174,20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10174,20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2492,00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2492,00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2492,00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2492,00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Рекультивация полигона твердых бытовых и </w:t>
            </w: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промышленных отходов, расположенного по адресу: г. Арамиль, ул. Пролетарская, 86-а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2092,00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891153,10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197945,70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196625,90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196625,90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77162,40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11722,20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63992,30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113499,00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17771,00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95728,00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Разоаботка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проектно-сметной документации дошкольных образовательных организаций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3959,50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3959,50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607737,30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607737,30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607737,30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41046,30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18642,40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19526,70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107144,00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47586,40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59557,60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9068,00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3604,00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5464,00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23726,00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9457,00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</w:t>
            </w: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14269,00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54416,10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</w:t>
            </w: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54416,10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54416,10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52706,40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24176,20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28470,10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Внедрение механизмов </w:t>
            </w:r>
            <w:proofErr w:type="gram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персонифицированного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финансирвоания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дополнительного образования детей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12947,70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Молодежь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иные </w:t>
            </w: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11247,20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11247,20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</w:t>
            </w: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подростков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2689,80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1554,20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7634,30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4728,80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2512,20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оздоровление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18106,40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14059,40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14059,40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«Центр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14059,40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Развитие системы образования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обеспечения деятельности МКУ «Организационно-методический центр»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2280,60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47810,10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42694,10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42578,60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42578,60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 (ФОТ, субсидии на выполнение муниципального задания),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6608,40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34474,20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32889,30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1584,90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4808,70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Создание условий для оказания медицинской помощи населению и формирование здорового образа жизни у населения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Предупреждение возникновения, распространения инфекционных заболеваний, управляемых средствами специфической профилактики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вакцины, не входящей в Национальный календарь прививок, для передачи в ГБУЗ СО АГБ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Профилактика ВИЧ-инфекции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информационной кампании среди населения по вопросам профилактики ВИЧ-инфекции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Профилактика туберкулеза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информационной кампании, направленной на профилактику туберкулеза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Противодействие распространению наркомании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информационной кампании по вопросам противодействия употребления и распространения наркотиков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63086,80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56374,70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56374,70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42501,80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</w:t>
            </w: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предоставлению компенсации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10083,80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12.05.2017 г. № 335-ПП: Об утверждении распределения субвенций на капитальный ремонт в многоквартирных домах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жильем молодых семей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13427,60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3926,00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</w:t>
            </w: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287,00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3639,00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2864,80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1347,10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403,80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402,50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23537,60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17656,30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17656,30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17656,30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МАУ Центр «Созвездие»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17656,30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</w:t>
            </w: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17656,30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5881,30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5881,30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5881,30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физкультурно-спортивного комплекса «Готов к труду и обороне» (ГТО)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физкультурно-спортивного комплекса «Готов к труду и обороне» (ГТО)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48,70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Финансирование организаций, осуществляющих спортивную подготовку на территории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2221,20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деятельности МБУ «Редакция газеты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вести»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средств массовой </w:t>
            </w: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информации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CD6DF2" w:rsidRPr="00806516" w:rsidTr="00806516">
        <w:trPr>
          <w:gridBefore w:val="1"/>
          <w:wBefore w:w="284" w:type="dxa"/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DF2" w:rsidRPr="00806516" w:rsidRDefault="00CD6DF2" w:rsidP="00CD6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</w:tbl>
    <w:p w:rsidR="0008188B" w:rsidRDefault="0008188B" w:rsidP="00F45F66">
      <w:bookmarkStart w:id="0" w:name="_GoBack"/>
      <w:bookmarkEnd w:id="0"/>
    </w:p>
    <w:sectPr w:rsidR="0008188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F5B" w:rsidRDefault="00641F5B" w:rsidP="001C6F29">
      <w:pPr>
        <w:spacing w:after="0" w:line="240" w:lineRule="auto"/>
      </w:pPr>
      <w:r>
        <w:separator/>
      </w:r>
    </w:p>
  </w:endnote>
  <w:endnote w:type="continuationSeparator" w:id="0">
    <w:p w:rsidR="00641F5B" w:rsidRDefault="00641F5B" w:rsidP="001C6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2858277"/>
      <w:docPartObj>
        <w:docPartGallery w:val="Page Numbers (Bottom of Page)"/>
        <w:docPartUnique/>
      </w:docPartObj>
    </w:sdtPr>
    <w:sdtEndPr/>
    <w:sdtContent>
      <w:p w:rsidR="00E836B2" w:rsidRDefault="00E836B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516">
          <w:rPr>
            <w:noProof/>
          </w:rPr>
          <w:t>1</w:t>
        </w:r>
        <w:r>
          <w:fldChar w:fldCharType="end"/>
        </w:r>
      </w:p>
    </w:sdtContent>
  </w:sdt>
  <w:p w:rsidR="00641F5B" w:rsidRDefault="00641F5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F5B" w:rsidRDefault="00641F5B" w:rsidP="001C6F29">
      <w:pPr>
        <w:spacing w:after="0" w:line="240" w:lineRule="auto"/>
      </w:pPr>
      <w:r>
        <w:separator/>
      </w:r>
    </w:p>
  </w:footnote>
  <w:footnote w:type="continuationSeparator" w:id="0">
    <w:p w:rsidR="00641F5B" w:rsidRDefault="00641F5B" w:rsidP="001C6F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6EB"/>
    <w:rsid w:val="000001C7"/>
    <w:rsid w:val="00044F19"/>
    <w:rsid w:val="00075392"/>
    <w:rsid w:val="0008188B"/>
    <w:rsid w:val="00096CE6"/>
    <w:rsid w:val="000B3D08"/>
    <w:rsid w:val="000B4B2C"/>
    <w:rsid w:val="000F369D"/>
    <w:rsid w:val="000F492E"/>
    <w:rsid w:val="001611C5"/>
    <w:rsid w:val="001953E1"/>
    <w:rsid w:val="001C6F29"/>
    <w:rsid w:val="001D0EA7"/>
    <w:rsid w:val="001D2743"/>
    <w:rsid w:val="001D7FF5"/>
    <w:rsid w:val="001E7705"/>
    <w:rsid w:val="00204537"/>
    <w:rsid w:val="002F730F"/>
    <w:rsid w:val="003508B2"/>
    <w:rsid w:val="00360630"/>
    <w:rsid w:val="003C03B1"/>
    <w:rsid w:val="00411693"/>
    <w:rsid w:val="00471820"/>
    <w:rsid w:val="00495BA4"/>
    <w:rsid w:val="004B7C57"/>
    <w:rsid w:val="00553F9C"/>
    <w:rsid w:val="005E2EE1"/>
    <w:rsid w:val="006167C6"/>
    <w:rsid w:val="00641F5B"/>
    <w:rsid w:val="006645EE"/>
    <w:rsid w:val="006F31B3"/>
    <w:rsid w:val="006F6531"/>
    <w:rsid w:val="00741156"/>
    <w:rsid w:val="00742458"/>
    <w:rsid w:val="00750685"/>
    <w:rsid w:val="007673C0"/>
    <w:rsid w:val="007E3F8A"/>
    <w:rsid w:val="00806516"/>
    <w:rsid w:val="008657E7"/>
    <w:rsid w:val="008B18B6"/>
    <w:rsid w:val="00920225"/>
    <w:rsid w:val="00930D13"/>
    <w:rsid w:val="00950A83"/>
    <w:rsid w:val="00970E6C"/>
    <w:rsid w:val="009F20E9"/>
    <w:rsid w:val="009F2DB6"/>
    <w:rsid w:val="00AA521B"/>
    <w:rsid w:val="00AA5FC5"/>
    <w:rsid w:val="00AF3394"/>
    <w:rsid w:val="00B60A2D"/>
    <w:rsid w:val="00BE31BA"/>
    <w:rsid w:val="00C30D33"/>
    <w:rsid w:val="00C33433"/>
    <w:rsid w:val="00C66F08"/>
    <w:rsid w:val="00CA4465"/>
    <w:rsid w:val="00CD6DF2"/>
    <w:rsid w:val="00D126DD"/>
    <w:rsid w:val="00D552D6"/>
    <w:rsid w:val="00D72664"/>
    <w:rsid w:val="00D916EB"/>
    <w:rsid w:val="00DA5C2A"/>
    <w:rsid w:val="00E76D81"/>
    <w:rsid w:val="00E836B2"/>
    <w:rsid w:val="00EB5429"/>
    <w:rsid w:val="00F142FB"/>
    <w:rsid w:val="00F45F66"/>
    <w:rsid w:val="00F77B10"/>
    <w:rsid w:val="00F91F68"/>
    <w:rsid w:val="00FB0F30"/>
    <w:rsid w:val="00FE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6F29"/>
  </w:style>
  <w:style w:type="paragraph" w:styleId="a5">
    <w:name w:val="footer"/>
    <w:basedOn w:val="a"/>
    <w:link w:val="a6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F29"/>
  </w:style>
  <w:style w:type="paragraph" w:styleId="a7">
    <w:name w:val="Balloon Text"/>
    <w:basedOn w:val="a"/>
    <w:link w:val="a8"/>
    <w:uiPriority w:val="99"/>
    <w:semiHidden/>
    <w:unhideWhenUsed/>
    <w:rsid w:val="001C6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6F2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C33433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C33433"/>
    <w:rPr>
      <w:color w:val="800080"/>
      <w:u w:val="single"/>
    </w:rPr>
  </w:style>
  <w:style w:type="paragraph" w:customStyle="1" w:styleId="xl68">
    <w:name w:val="xl68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33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33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00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00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F45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6F29"/>
  </w:style>
  <w:style w:type="paragraph" w:styleId="a5">
    <w:name w:val="footer"/>
    <w:basedOn w:val="a"/>
    <w:link w:val="a6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F29"/>
  </w:style>
  <w:style w:type="paragraph" w:styleId="a7">
    <w:name w:val="Balloon Text"/>
    <w:basedOn w:val="a"/>
    <w:link w:val="a8"/>
    <w:uiPriority w:val="99"/>
    <w:semiHidden/>
    <w:unhideWhenUsed/>
    <w:rsid w:val="001C6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6F2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C33433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C33433"/>
    <w:rPr>
      <w:color w:val="800080"/>
      <w:u w:val="single"/>
    </w:rPr>
  </w:style>
  <w:style w:type="paragraph" w:customStyle="1" w:styleId="xl68">
    <w:name w:val="xl68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33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33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00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00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F45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5DA3E-0D9B-4603-959F-D3B7A86F8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30</Pages>
  <Words>9810</Words>
  <Characters>55923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Елпашева Мария Александровна</dc:creator>
  <cp:lastModifiedBy>Елпашева Мария Александровна</cp:lastModifiedBy>
  <cp:revision>26</cp:revision>
  <cp:lastPrinted>2019-06-05T10:11:00Z</cp:lastPrinted>
  <dcterms:created xsi:type="dcterms:W3CDTF">2018-10-25T08:30:00Z</dcterms:created>
  <dcterms:modified xsi:type="dcterms:W3CDTF">2019-06-05T10:15:00Z</dcterms:modified>
</cp:coreProperties>
</file>